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29" w:rsidRPr="00AD5D29" w:rsidRDefault="00AD5D29" w:rsidP="00AD5D29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《中国共产党党和国家机关基层组织工作条例》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(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中发〔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2010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〕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8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号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)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ind w:firstLineChars="200" w:firstLine="361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第一章</w:t>
      </w:r>
      <w:r w:rsidRPr="00AD5D29">
        <w:rPr>
          <w:rFonts w:ascii="Times New Roman" w:eastAsia="宋体" w:hAnsi="Times New Roman" w:cs="Times New Roman"/>
          <w:b/>
          <w:bCs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总则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第一条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为了加强、改进党和国家机关党的工作，充分发挥机关基层党组织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（以下简称机关党组织）的作用，根据《中国共产党章程》和党内有关规定，结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proofErr w:type="gramStart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合机关</w:t>
      </w:r>
      <w:proofErr w:type="gramEnd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工作实际，制定本条例。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第二条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机关党组织以马克思列宁主义、毛泽东思想、邓小平理论为指导，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紧紧围绕党的基本路线，结合本部门的工作任务和特点，加强党的思想、组织和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作风建设，加强党内监督，坚持从严治党，充分发挥党的思想政治优势、组织优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势和密切联系群众的优势，促进本部门各项工作任务的完成，为改革开放和社会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主义现代化建设服务。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第三条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机关党组织协助行政负责人完成任务，改进工作，对包括行政负责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人在内的每个党员进行监督。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第四条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机关党组织在</w:t>
      </w:r>
      <w:bookmarkStart w:id="0" w:name="_GoBack"/>
      <w:bookmarkEnd w:id="0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上级党的委员会或党的机关工作委员会领导下工作，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同时接受本部门党组的指导。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第二章</w:t>
      </w:r>
      <w:r w:rsidRPr="00AD5D29">
        <w:rPr>
          <w:rFonts w:ascii="Times New Roman" w:eastAsia="宋体" w:hAnsi="Times New Roman" w:cs="Times New Roman"/>
          <w:b/>
          <w:bCs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党组织的设置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第五条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机关党员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100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人以上的，设立党的基层委员会。党员不足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100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人的，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因工作需要，经上级党组织批准，也可以设立党的基层委员会。党的基层委员会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由党员大会或者党员代表大会选举产生。地级以上机关党的基层委员会，每届任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期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4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年；县级机关党的基层委员会，每届任期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3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年。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第六条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机关党员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50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人以上的，设立党的总支部委员会。党员不足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50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人的，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因工作需要，经上级党组织批准，也可以设立党的总支部委员会。党的总支部委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员会由党员大会选举产生，每届任期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3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年。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第七条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机关正式党员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3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人以上的，成立党的支部。党员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7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人以上的党的支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部，设立支部委员会，支部委员会由党员大会选举产生；党员不足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7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人的党的支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部，不设支部委员会，由党员大会选举支部书记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1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人，必要时增选副书记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1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人。党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的支部委员会和不设支部委员会的支部书记、副书记，每届任期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2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年。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第八条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机关党的基层委员会、总支部委员会。支部委员会书记、副书记通过选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举产生，报上级党组织批准。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书记一般应由本部门党员行政负责人兼任，也可以由同级党员干部专任。党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员人数和直属单位较多的机关党的基层委员会，设专职副书记。专职书记、副书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记在任期内调动，应事先征得上级机关党组织的同意。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lastRenderedPageBreak/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第九条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设立机关党的基层委员会的部门，一般应设立机关党的纪律检查委员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会。不设机关党的纪律检查委员会的部门，机关党的基层委员会中应设立纪律检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查委员。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第十条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机关党组织根据工作需要，本着精干、高效和有利于加强党的工作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的原则，设置办事机构，配备必要的工作人员。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机关党组织的活动经费，列入行政经费预算。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第三章</w:t>
      </w:r>
      <w:r w:rsidRPr="00AD5D29">
        <w:rPr>
          <w:rFonts w:ascii="Times New Roman" w:eastAsia="宋体" w:hAnsi="Times New Roman" w:cs="Times New Roman"/>
          <w:b/>
          <w:bCs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党组织的职责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第十一条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机关党的基层委员会（含不设党的基层委员会的总支部委员会、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支部委员会）的主要职责是：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（一）宣传和执行党的路线、方针、政策，宣传和执行党中央、上级组织和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本组织的决议，发挥党组织的战斗堡垒作用和党员的先锋模范作用，支持和协助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行政负责人完成本单位所担负的任务。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（二）组织党员认真学习马克思列宁主义、毛泽东思想、邓小平理论和党的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路线、方针、政策以及决议，学习科学、文化和业务知识。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（三）对党员进行严格管理，督促党员履行义务，保障党员的权利不受侵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犯。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Verdana" w:eastAsia="宋体" w:hAnsi="Verdana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（四）对党员进行监督，严格执行党的纪律，加强党风廉政建设，坚决同腐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proofErr w:type="gramStart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败现象</w:t>
      </w:r>
      <w:proofErr w:type="gramEnd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作斗争。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（五）做好机关工作人员的思想政治工作，推进机关社会主义精神文明建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设；了解、反映群众的意见，维护群众的正当权益，帮助群众解决实际困难。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（六）对入党积极分子进行教育、培养和考察，做好发展党员工作。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（七）协助党组（党委）管理机关党组织和群众组织的干部；配合干部人事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部门对机关行政领导干部进行考核和民主评议；对机关行政干部的任免、调动和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奖惩提出意见和建议。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（八）领导机关工会、共青团、妇委会等群众组织，支持这些组织依照各自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的章程独立负责地开展工作。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（九）按照党组织的隶属关系，领导直属单位党的工作。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第十二条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机关党的纪律检查委员会的主要职责是：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lastRenderedPageBreak/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（一）维护党的章程和其他党内法规，对党员进行遵纪守法教育。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（二）检查党组织和党员贯彻执行党的路线、方针、政策和决议的情况。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（三）协助机关党的基层委员会加强党风廉政建设。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（四）检查、处理党组织和党员违反党的章程和其他党内法规的案件，按照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有关规定，决定或取消对这些案件中的党员的处分。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（五）受理党员的控告和申诉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宋体" w:eastAsia="宋体" w:hAnsi="宋体" w:cs="宋体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第四章</w:t>
      </w:r>
      <w:r w:rsidRPr="00AD5D29">
        <w:rPr>
          <w:rFonts w:ascii="Times New Roman" w:eastAsia="宋体" w:hAnsi="Times New Roman" w:cs="Times New Roman"/>
          <w:b/>
          <w:bCs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党员的教育、管理和发展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第十三条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机关党组织应对党员进行马克思列宁主义、毛洋东思想、邓小平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理论的教育，党的基本路线和党的基本知识教育，组织、引导党员努力学习和掌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握社会主义市场经济知识、科学文化知识、法律知识和各种业务知识，使党员不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proofErr w:type="gramStart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断增强</w:t>
      </w:r>
      <w:proofErr w:type="gramEnd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党性，提高素质。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第十四条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严格党的组织生活，增强党内生活的原则性，健全党内生活制度。按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proofErr w:type="gramStart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期召开</w:t>
      </w:r>
      <w:proofErr w:type="gramEnd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民主生活会，认真开展批评与自我批评。经常分析党内思想状况，加强党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proofErr w:type="gramStart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员思想</w:t>
      </w:r>
      <w:proofErr w:type="gramEnd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教育。认真开展民主评议党员工作，表彰优秀党员，严肃处置不合格党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员。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第十五条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严格按照坚持标准、保证质最、改善结构、慎重发展的方针和有关</w:t>
      </w:r>
      <w:proofErr w:type="gramStart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规</w:t>
      </w:r>
      <w:proofErr w:type="gramEnd"/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定发展党员。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第五章</w:t>
      </w:r>
      <w:r w:rsidRPr="00AD5D29">
        <w:rPr>
          <w:rFonts w:ascii="Times New Roman" w:eastAsia="宋体" w:hAnsi="Times New Roman" w:cs="Times New Roman"/>
          <w:b/>
          <w:bCs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党内监督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第十六条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机关党内监督的目的是：保证党员认真执行党的路线、方针、政策和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国家的法律、法规，维护党的团结和统一，维护和执行党的纪律，保持党的先进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性和纯洁性，增强党组织的凝聚力和战斗力。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第十七条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机关党组织对党员特别是党员领导干部监督的主要内容是：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（一）能否执行党的基本路线和各项方针、政策，执行党中央、上级组织和本组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织的决议，与党中央保持一致，维护党中央的权威。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（二）能否参加所在党的支部的组织生活，履行党员义务，完成党组织分配的工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作任务。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（三）能否贯彻党的民主集中制，实行民主科学决策。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（四）能否坚持实事求是，认真调查研究，讲实话，办实事，求实效。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（五）能否尽职尽责，努力工作，密切联系群众，全心全意为人民服务，正确行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使人民赋予的权力。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（六）能否坚持干部队伍革命化、年轻化、知识化、专业化的方针和德才兼备的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原则以及有关规定，做好干部工作。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（七）能否廉洁自律，模范遵纪守法，严格按照制度办事，遵守职业道德和社会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公德。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（八）能否坚持原则，敢于同各种错误倾向和违纪违法行为作斗争。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lastRenderedPageBreak/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第十八条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机关党组织实施监督的主要方法是：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（一）定期检查党员参加组织生活的情况，并向全体党员通报；党员领导干部参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proofErr w:type="gramStart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加所在</w:t>
      </w:r>
      <w:proofErr w:type="gramEnd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党的支部组织生活的情况，应向上级党组织报告。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（二）督促定期开好党员领导干部民主生活会。会前，收集党员、群众对党员领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导干部的意见，如实转告本人或者在会上报告；会后，监督党员领导干部根据党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内外群众提出的主要意见进行整改，并将执行民主生活会制度、开展批评与自我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批评的情况和生活会上反映出的主要问题，如实向上级党组织报告。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（三）不是部门党组（党委）成员的机关党组织专职书记或者副书记，列席本部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门党员领导干部民主生活会和党组（党委）以及行政负责人召开的有关会议。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（四）了解并掌握机关党员以及领导干部的思想、作风和工作情况，及时向本部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门党组（党委）反映。对于群众意见较大的党员干部，要及时谈话提醒。揭露和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按照有关规定查处党组织和党员的违纪行为。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（五）每年至少召开一次机关党员干部大会，听取本部门行政负责人通报主要工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作情况。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（六）做好群众来信来访工作。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（七）如实向上级党组织反映本部门党员领导干部的思想、作风和工作情况。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第六章</w:t>
      </w:r>
      <w:r w:rsidRPr="00AD5D29">
        <w:rPr>
          <w:rFonts w:ascii="Times New Roman" w:eastAsia="宋体" w:hAnsi="Times New Roman" w:cs="Times New Roman"/>
          <w:b/>
          <w:bCs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思想政治工作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第十九条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机关党组织要围绕党和国家的重要工作部署以及本部门的业务工作，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针对机关工作人员思想情况，做好思想政治工作。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第二十条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机关党组织在思想政治工作方面的职责是：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（一）加强机关以及直属单位领导班子和领导干部的思想政治建设。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（二）对机关工作人员进行思想政治教育。针对机关工作人员的思想政治状况，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做好经常性的思想政治工作。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（三）指导机关工会、共青团、妇委会等群众组织根据各自的特点开展思想政治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工作。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（四）定期向部门党组（党委）和行政负责人汇报机关思想政治工作情况，提出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改进工作的意见和建议。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第二十一条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机关党组织应对机关工作人员进行党的基本理论、基本路线和方针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政策教育，形势和任务教育，职业道德教育，帮助机关工作人员树立正确的世界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观、人生观、价值观，增强全局观念、法制观念和服务意识，转变工作作风，更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好地为基层服务，为群众服务。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第二十二条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思想政治工作要联系实际，与解决实际问题相结合。思想政治工作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要区别不同对象，采取多种方式，增强工作实效。党员行政领导干部要重视并带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proofErr w:type="gramStart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头做好</w:t>
      </w:r>
      <w:proofErr w:type="gramEnd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思想政治工作。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第七章</w:t>
      </w:r>
      <w:r w:rsidRPr="00AD5D29">
        <w:rPr>
          <w:rFonts w:ascii="Times New Roman" w:eastAsia="宋体" w:hAnsi="Times New Roman" w:cs="Times New Roman"/>
          <w:b/>
          <w:bCs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党务工作人员队伍建设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第二十三条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机关专职党务工作人员的配备；一般占机关工作人员总数的</w:t>
      </w: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>1- 2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％；机关工作人员较少或者直属单位和人员较多的部门，可以适当增加比例。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机关专职党务工作人员的编制，列入机关行政编制。兼职的党务工作人员，要认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真负责地做好党务工作。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第二十四条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机关党务工作人员应具备的基本条件是：党性强，作风正，有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一定的马克思主义理论水平和党务工作知识，熟悉本部门的业务工作情况，得到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群众信任，工作能力较强，具有敬业、奉献精神。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lastRenderedPageBreak/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第二十五条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对机关党务工作人员进行培训，全面提高他们的政治和业务素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质。培训要理论联系实际，讲求实效。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第二十六条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本着有利于优化结构、增强活力、相对稳定、合理流动的原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则，有组织、有计划地安排党务工作人员与行政、业务工作人员之间的双向交流。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宋体" w:eastAsia="宋体" w:hAnsi="宋体" w:cs="宋体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第八章</w:t>
      </w:r>
      <w:r w:rsidRPr="00AD5D29">
        <w:rPr>
          <w:rFonts w:ascii="Times New Roman" w:eastAsia="宋体" w:hAnsi="Times New Roman" w:cs="Times New Roman"/>
          <w:b/>
          <w:bCs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对机关党的基层组织工作的领导和指导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Verdana" w:eastAsia="宋体" w:hAnsi="Verdana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第二十七条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在中央直属机关、中央国家机关和省、自治区、直辖市直属机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proofErr w:type="gramStart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关分别</w:t>
      </w:r>
      <w:proofErr w:type="gramEnd"/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设立党的机关工作委员会，领导直属机关党的工作。同时，设立党的纪律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检查工作委员会，在上级党的纪律检查委员会和党的机关工作委员会的领导下，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领导直属机关党的纪律检查工作。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省、自治区所辖的市和直辖市的区根据工作需要，也可以设立党的机关工作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委员会和党的纪律检查工作委员会。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第二十八条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部门党组指导机关党组织工作的主要方法是：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（一）把机关党的工作列入党组工作议程，定期讨论、研究，提出指导性意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见，发挥机关党组织在完成本部门各项任务中的协助和监督作用。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（二）通过机关党组织了解机关工作人员的思想情况，以及对重要决策和领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导干部廉洁自律等方面的反映和意见。支持机关党组织对党员特别是党员领导干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部进行监督。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（三）加强机关党组织领导班子和党务工作人员队伍建设。按照有关规定，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解决机关党组织的工作机构设置、人员编制、经费等问题。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（四）党组成员以身作则，支持并积极参加机关党的活动，发挥表率作用。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第二十九条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各级地方党委。机关工委和部门党组（党委）要建立机关党的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工作责任制，加强对机关党的工作的领导和指导。地方党委、部门党组（党委）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主要负责同志要带头做好机关党的工作。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第九章</w:t>
      </w:r>
      <w:r w:rsidRPr="00AD5D29">
        <w:rPr>
          <w:rFonts w:ascii="Times New Roman" w:eastAsia="宋体" w:hAnsi="Times New Roman" w:cs="Times New Roman"/>
          <w:b/>
          <w:bCs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b/>
          <w:bCs/>
          <w:color w:val="636363"/>
          <w:kern w:val="0"/>
          <w:sz w:val="18"/>
          <w:szCs w:val="18"/>
        </w:rPr>
        <w:t>附则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第三十条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本条例适用于县以上各级党的机关、人大机关、行政机关、政协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机关、审判机关、检察机关以及人民团体机关的党组织。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lastRenderedPageBreak/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第三十一条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中共中央直属机关工作委员会、中共中央国家机关工作委员会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和省、自治区、直辖市党的委员会可以根据本条例，结合实际制定实施办法。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第三十二条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本条例由中共中央组织部负责解释。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> 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  <w:t xml:space="preserve">   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第三十三条</w:t>
      </w:r>
      <w:r w:rsidRPr="00AD5D29">
        <w:rPr>
          <w:rFonts w:ascii="Times New Roman" w:eastAsia="宋体" w:hAnsi="Times New Roman" w:cs="Times New Roman"/>
          <w:color w:val="636363"/>
          <w:kern w:val="0"/>
          <w:sz w:val="24"/>
          <w:szCs w:val="24"/>
        </w:rPr>
        <w:t xml:space="preserve"> </w:t>
      </w:r>
      <w:r w:rsidRPr="00AD5D29">
        <w:rPr>
          <w:rFonts w:ascii="Times New Roman" w:eastAsia="宋体" w:hAnsi="Times New Roman" w:cs="宋体" w:hint="eastAsia"/>
          <w:color w:val="636363"/>
          <w:kern w:val="0"/>
          <w:sz w:val="18"/>
          <w:szCs w:val="18"/>
        </w:rPr>
        <w:t>本条例自下发之日起施行</w:t>
      </w:r>
    </w:p>
    <w:p w:rsidR="00AD5D29" w:rsidRPr="00AD5D29" w:rsidRDefault="00AD5D29" w:rsidP="00AD5D2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636363"/>
          <w:kern w:val="0"/>
          <w:sz w:val="24"/>
          <w:szCs w:val="24"/>
        </w:rPr>
      </w:pPr>
      <w:r w:rsidRPr="00AD5D29">
        <w:rPr>
          <w:rFonts w:ascii="Verdana" w:eastAsia="宋体" w:hAnsi="Verdana" w:cs="Times New Roman"/>
          <w:color w:val="636363"/>
          <w:kern w:val="0"/>
          <w:sz w:val="18"/>
          <w:szCs w:val="18"/>
        </w:rPr>
        <w:t xml:space="preserve"> </w:t>
      </w:r>
    </w:p>
    <w:p w:rsidR="00215CFA" w:rsidRPr="00AD5D29" w:rsidRDefault="00215CFA"/>
    <w:sectPr w:rsidR="00215CFA" w:rsidRPr="00AD5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F" w:rsidRDefault="000D719F" w:rsidP="00AD5D29">
      <w:r>
        <w:separator/>
      </w:r>
    </w:p>
  </w:endnote>
  <w:endnote w:type="continuationSeparator" w:id="0">
    <w:p w:rsidR="000D719F" w:rsidRDefault="000D719F" w:rsidP="00AD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F" w:rsidRDefault="000D719F" w:rsidP="00AD5D29">
      <w:r>
        <w:separator/>
      </w:r>
    </w:p>
  </w:footnote>
  <w:footnote w:type="continuationSeparator" w:id="0">
    <w:p w:rsidR="000D719F" w:rsidRDefault="000D719F" w:rsidP="00AD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E"/>
    <w:rsid w:val="000D719F"/>
    <w:rsid w:val="00215CFA"/>
    <w:rsid w:val="00AD5D29"/>
    <w:rsid w:val="00E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D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52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2016-05-30T03:23:00Z</dcterms:created>
  <dcterms:modified xsi:type="dcterms:W3CDTF">2016-05-30T03:24:00Z</dcterms:modified>
</cp:coreProperties>
</file>